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2A05C5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2A05C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39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2A05C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530636" w:rsidRDefault="00D0461E" w:rsidP="002A05C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Средња (Централна)  Азија-</w:t>
            </w:r>
            <w:r w:rsidR="002A05C5" w:rsidRPr="002A05C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Најконтиненталнија  регија света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2A05C5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географске  одлике 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Средње  Азије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географским 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>одлика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ма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2A05C5">
              <w:rPr>
                <w:rFonts w:ascii="Times New Roman" w:hAnsi="Times New Roman"/>
                <w:sz w:val="24"/>
                <w:szCs w:val="24"/>
                <w:lang w:val="sr-Cyrl-CS"/>
              </w:rPr>
              <w:t>Средње  Азије</w:t>
            </w:r>
          </w:p>
          <w:p w:rsidR="00530636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30636" w:rsidRPr="002A05C5" w:rsidRDefault="002A05C5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Развој  еколошке  свести.</w:t>
            </w: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2A05C5" w:rsidRPr="002A05C5" w:rsidRDefault="002A05C5" w:rsidP="002A05C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2A05C5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 зашто  је  Средња  Азија најконтиненталнија  регија  света</w:t>
            </w:r>
          </w:p>
          <w:p w:rsidR="002A05C5" w:rsidRPr="002A05C5" w:rsidRDefault="002A05C5" w:rsidP="002A05C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2A05C5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-на  карти  покаже  истакнуте  планине,  низије  и  пустиње  Средње  Азије</w:t>
            </w:r>
          </w:p>
          <w:p w:rsidR="002A05C5" w:rsidRPr="002A05C5" w:rsidRDefault="002A05C5" w:rsidP="002A05C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2A05C5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-објасни утицај  географског  положаја и  рељефа на  климу  и  хидрографске  одлике  Средње  Азије</w:t>
            </w:r>
          </w:p>
          <w:p w:rsidR="002A05C5" w:rsidRPr="002A05C5" w:rsidRDefault="002A05C5" w:rsidP="002A05C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2A05C5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и образложи  потребу  за  наводњавањем  пољопривредног земљишта</w:t>
            </w:r>
          </w:p>
          <w:p w:rsidR="002A05C5" w:rsidRPr="002A05C5" w:rsidRDefault="002A05C5" w:rsidP="002A05C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2A05C5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 разуме значај  који  Средња  Азија   има  у  копненом саобраћају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 између  Европе  и Азије</w:t>
            </w:r>
          </w:p>
          <w:p w:rsidR="00D0461E" w:rsidRPr="00B07CAB" w:rsidRDefault="002A05C5" w:rsidP="002A05C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2A05C5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-схвати  значај  нафте и  гаса  у  привреди  ове  регије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07CAB" w:rsidRDefault="00670648" w:rsidP="00670648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  <w:r w:rsidR="00B07CAB" w:rsidRPr="00B07C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2A05C5" w:rsidRPr="002A05C5" w:rsidRDefault="002A05C5" w:rsidP="002A05C5">
            <w:pPr>
              <w:ind w:right="-2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A05C5">
              <w:rPr>
                <w:rFonts w:ascii="Times New Roman" w:hAnsi="Times New Roman"/>
                <w:sz w:val="24"/>
                <w:szCs w:val="24"/>
                <w:lang w:val="sr-Cyrl-CS"/>
              </w:rPr>
              <w:t>ГЕ1.1.3. Препознаје и чита на географској карти називе планина, низија, пустиња, река, језера, држава и градова Средње Азије.</w:t>
            </w:r>
          </w:p>
          <w:p w:rsidR="002A05C5" w:rsidRPr="002A05C5" w:rsidRDefault="002A05C5" w:rsidP="002A05C5">
            <w:pPr>
              <w:ind w:right="-2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A05C5">
              <w:rPr>
                <w:rFonts w:ascii="Times New Roman" w:hAnsi="Times New Roman"/>
                <w:sz w:val="24"/>
                <w:szCs w:val="24"/>
                <w:lang w:val="sr-Cyrl-CS"/>
              </w:rPr>
              <w:t>ГЕ1.4.2. Препознаје основне природне и друштвене одлике Средње Азије.</w:t>
            </w:r>
          </w:p>
          <w:p w:rsidR="002A05C5" w:rsidRDefault="00670648" w:rsidP="002A05C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2A05C5" w:rsidRPr="002A05C5" w:rsidRDefault="002A05C5" w:rsidP="002A05C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A05C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Pr="002A05C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ГЕ2.1.2. Одређује положај места и тачака на географској карти.Ученик одређује положај планина, низија, пустиња, река, језера, држава и градова Средње Азије.</w:t>
            </w:r>
          </w:p>
          <w:p w:rsidR="002A05C5" w:rsidRPr="002A05C5" w:rsidRDefault="002A05C5" w:rsidP="002A05C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2A05C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ГЕ2.1.3. Препознаје и објашњава географске чињенице – објекте, појаве, процесе и односе који су представљени сликом, графиком, табелом и схемом у уџбенику.</w:t>
            </w:r>
          </w:p>
          <w:p w:rsidR="002A05C5" w:rsidRPr="002A05C5" w:rsidRDefault="002A05C5" w:rsidP="002A05C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2A05C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ГЕ2.4.2. Описује природне и друштвене одлике Средње Азије.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2A05C5" w:rsidRPr="002A05C5" w:rsidRDefault="002A05C5" w:rsidP="002A05C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05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ГЕ3.1.1. Анализира географске карте Азије и Средње Азије и доноси закључке о повезаности географског положаја и природногеографских одлика Средње Азије с одликама становништва и привреде. </w:t>
            </w:r>
          </w:p>
          <w:p w:rsidR="00530636" w:rsidRPr="002A05C5" w:rsidRDefault="002A05C5" w:rsidP="002A05C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05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ГЕ3.4.3. Објашњава географске законитости Средње Азије – континенталност, изолованост, сушност, ретка насељеност, различитост народа и култура, богата културна баштина. Уочава и разуме проблем Аралског језера.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карта 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Азије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2A05C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сторија,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ликовна  култура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4428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део часа: 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B07CAB" w:rsidRDefault="00F87A0D" w:rsidP="00F87A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Дајемо упутства  за  рад  на часу.Тражимо  да  ученици  отворе географски  атла</w:t>
            </w:r>
            <w:r w:rsidR="00865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 карта Средње  Азије  и  уџбеник,  стр. 99-102.Дајемо им десет минута  да  прочитају  текст  у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уџбенику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Главни </w:t>
            </w:r>
            <w:r w:rsidR="00A305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Default="00F87A0D" w:rsidP="0044282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После  завршеног  читања,  саопштавамо  ученицима  да издвоје  битне  чињенице  које  исписујемо на  табли.Контролишемо  исправност  тврдњи  и  по потреби  усмеравамо рад ученика.Држимо  се  уобичајеног  редоследа-границе  регије, географски  положај,  рељеф,  клима, хидрографске  одлике, живи  свет,  становништво, насеља  и  привреда.Записујемо  чињенице  на  табли.Указујемо  на  променљивост  граница  и  политичку  поделу регије.</w:t>
            </w:r>
          </w:p>
          <w:p w:rsidR="00F87A0D" w:rsidRPr="001646A0" w:rsidRDefault="00F87A0D" w:rsidP="0044282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посебно  инсистирамо  да  ученици  уоче  негативан  утуцај  људи  на  Аралско  језеро,  као пример  велике  еколошке  катастрофе.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 w:rsidP="002A0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442829" w:rsidRPr="00442829" w:rsidRDefault="00442829" w:rsidP="00442829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4282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проналажење  на зидној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карти Азије  одређених географ</w:t>
            </w:r>
            <w:r w:rsidRPr="0044282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ских објеката;</w:t>
            </w:r>
          </w:p>
          <w:p w:rsidR="00530636" w:rsidRDefault="00442829" w:rsidP="00442829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-тема  за  презентацију: „Два  „мора“ Средње  Азије“</w:t>
            </w:r>
          </w:p>
          <w:p w:rsidR="00442829" w:rsidRPr="00530636" w:rsidRDefault="00442829" w:rsidP="00442829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-тема  за  есеј: „Народи  Средње  Азије“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442829" w:rsidRDefault="00B80B22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</w:t>
            </w:r>
            <w:r w:rsidR="004428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</w:t>
            </w:r>
            <w:r w:rsidR="00442829"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СРЕДЊА   АЗИЈА</w:t>
            </w:r>
          </w:p>
          <w:p w:rsidR="00442829" w:rsidRPr="00442829" w:rsidRDefault="00442829" w:rsidP="00442829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</w:t>
            </w:r>
            <w:r w:rsidRPr="00442829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НАЈКОНТИНЕНТАЛНИЈА   РЕГИЈА   СВЕТА</w:t>
            </w:r>
          </w:p>
          <w:p w:rsidR="00442829" w:rsidRPr="00442829" w:rsidRDefault="00442829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еографски положај: изразито континентална регија;</w:t>
            </w:r>
          </w:p>
          <w:p w:rsidR="00442829" w:rsidRPr="00442829" w:rsidRDefault="00442829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рељеф: Туранска низија, Казашко побрђе, Памир, Тјаншан,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Алтај;</w:t>
            </w:r>
          </w:p>
          <w:p w:rsidR="00442829" w:rsidRPr="00442829" w:rsidRDefault="00442829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клима: сува континентална, полупустињска и пустињска;</w:t>
            </w:r>
          </w:p>
          <w:p w:rsidR="00442829" w:rsidRPr="00442829" w:rsidRDefault="00442829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хидрографија: унутрашње одводњавање, реке – Аму Дарја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Сир Дарја, Аралско и Балхашко језеро;</w:t>
            </w:r>
          </w:p>
          <w:p w:rsidR="00442829" w:rsidRPr="00442829" w:rsidRDefault="00442829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живи свет – природне зоне: степе, полупустиње и пустиње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Каракум и Кизилкум;</w:t>
            </w:r>
          </w:p>
          <w:p w:rsidR="00442829" w:rsidRPr="00442829" w:rsidRDefault="00442829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становништво: Казаси, Туркмени, Узбеци, Киргизи (турска група), Таџици (иранска група народа);</w:t>
            </w:r>
          </w:p>
          <w:p w:rsidR="00442829" w:rsidRPr="00442829" w:rsidRDefault="00442829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градови: Ташкент, Алма Ата, Самарканд, Бухара;</w:t>
            </w:r>
          </w:p>
          <w:p w:rsidR="00442829" w:rsidRDefault="00442829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привреда: пољопривреда (памук, свилена буба, житарице),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рударство (Караганда),</w:t>
            </w:r>
            <w:r w:rsidRPr="0044282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нафта и гас (Каспијско језеро),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65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занатство (теписи).</w:t>
            </w:r>
            <w:bookmarkStart w:id="0" w:name="_GoBack"/>
            <w:bookmarkEnd w:id="0"/>
          </w:p>
          <w:p w:rsidR="00442829" w:rsidRPr="00442829" w:rsidRDefault="00442829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1928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некада  „Пут  свиле“,  данас  „Пут  нафте“</w:t>
            </w:r>
          </w:p>
          <w:p w:rsidR="00442829" w:rsidRPr="00442829" w:rsidRDefault="00F87A0D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-еколошка катастрофа  Аралског језера</w:t>
            </w:r>
          </w:p>
          <w:p w:rsidR="00442829" w:rsidRPr="00442829" w:rsidRDefault="00F87A0D" w:rsidP="004428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-државе</w:t>
            </w:r>
            <w:r w:rsidR="001928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 табела на страни 99.</w:t>
            </w:r>
            <w:r w:rsidR="00442829" w:rsidRPr="004428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уџбеника.</w:t>
            </w:r>
          </w:p>
          <w:p w:rsidR="00D6605E" w:rsidRPr="00192825" w:rsidRDefault="00D6605E" w:rsidP="0019282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0C99"/>
    <w:multiLevelType w:val="hybridMultilevel"/>
    <w:tmpl w:val="F1609C88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9B2E1C"/>
    <w:multiLevelType w:val="hybridMultilevel"/>
    <w:tmpl w:val="A128EA26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C83F0F"/>
    <w:multiLevelType w:val="hybridMultilevel"/>
    <w:tmpl w:val="BD48F6B0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25F8B"/>
    <w:multiLevelType w:val="hybridMultilevel"/>
    <w:tmpl w:val="3AECBEAC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0E7E1B"/>
    <w:rsid w:val="001646A0"/>
    <w:rsid w:val="00177289"/>
    <w:rsid w:val="00192825"/>
    <w:rsid w:val="001C6C13"/>
    <w:rsid w:val="001D57CA"/>
    <w:rsid w:val="002365E8"/>
    <w:rsid w:val="002A05C5"/>
    <w:rsid w:val="003321C2"/>
    <w:rsid w:val="00391413"/>
    <w:rsid w:val="003A7B13"/>
    <w:rsid w:val="003C170C"/>
    <w:rsid w:val="003F1D6D"/>
    <w:rsid w:val="00442829"/>
    <w:rsid w:val="0045123D"/>
    <w:rsid w:val="00466279"/>
    <w:rsid w:val="00491F36"/>
    <w:rsid w:val="004C7CD5"/>
    <w:rsid w:val="00530636"/>
    <w:rsid w:val="00545C96"/>
    <w:rsid w:val="005F784B"/>
    <w:rsid w:val="00605D58"/>
    <w:rsid w:val="00606767"/>
    <w:rsid w:val="00657717"/>
    <w:rsid w:val="00664F16"/>
    <w:rsid w:val="00670194"/>
    <w:rsid w:val="00670648"/>
    <w:rsid w:val="00680587"/>
    <w:rsid w:val="006F2937"/>
    <w:rsid w:val="007906D8"/>
    <w:rsid w:val="007E6623"/>
    <w:rsid w:val="0080459B"/>
    <w:rsid w:val="00813711"/>
    <w:rsid w:val="00854D2A"/>
    <w:rsid w:val="0086566D"/>
    <w:rsid w:val="008F0F0B"/>
    <w:rsid w:val="00942ED0"/>
    <w:rsid w:val="0094301B"/>
    <w:rsid w:val="0096516D"/>
    <w:rsid w:val="00976108"/>
    <w:rsid w:val="009B224E"/>
    <w:rsid w:val="009F2F46"/>
    <w:rsid w:val="00A17F87"/>
    <w:rsid w:val="00A3058F"/>
    <w:rsid w:val="00A45210"/>
    <w:rsid w:val="00A47E59"/>
    <w:rsid w:val="00AB78A4"/>
    <w:rsid w:val="00B07CAB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C77F2"/>
    <w:rsid w:val="00F05659"/>
    <w:rsid w:val="00F137B9"/>
    <w:rsid w:val="00F36783"/>
    <w:rsid w:val="00F57D30"/>
    <w:rsid w:val="00F87A0D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paragraph" w:styleId="Heading3">
    <w:name w:val="heading 3"/>
    <w:basedOn w:val="Normal"/>
    <w:next w:val="Normal"/>
    <w:link w:val="Heading3Char"/>
    <w:qFormat/>
    <w:rsid w:val="0044282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442829"/>
    <w:rPr>
      <w:rFonts w:ascii="Arial" w:eastAsia="Times New Roman" w:hAnsi="Arial" w:cs="Arial"/>
      <w:b/>
      <w:bCs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943E0-FD5F-4C26-8046-7D62A1C9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cp:lastPrinted>2020-06-23T12:52:00Z</cp:lastPrinted>
  <dcterms:created xsi:type="dcterms:W3CDTF">2020-07-04T11:41:00Z</dcterms:created>
  <dcterms:modified xsi:type="dcterms:W3CDTF">2020-07-07T17:09:00Z</dcterms:modified>
</cp:coreProperties>
</file>